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05FBE" w14:textId="1D3ED7CC" w:rsidR="004C7176" w:rsidRPr="004C7176" w:rsidRDefault="004C7176" w:rsidP="004C7176">
      <w:pPr>
        <w:jc w:val="center"/>
        <w:rPr>
          <w:b/>
          <w:bCs/>
        </w:rPr>
      </w:pPr>
      <w:r w:rsidRPr="004C7176">
        <w:rPr>
          <w:b/>
          <w:bCs/>
        </w:rPr>
        <w:t>Data Visualization Summary</w:t>
      </w:r>
    </w:p>
    <w:p w14:paraId="4F002919" w14:textId="234C36FC" w:rsidR="00141B17" w:rsidRPr="00141B17" w:rsidRDefault="00141B17">
      <w:pPr>
        <w:rPr>
          <w:u w:val="single"/>
        </w:rPr>
      </w:pPr>
      <w:r w:rsidRPr="00903BB3">
        <w:rPr>
          <w:u w:val="single"/>
        </w:rPr>
        <w:t xml:space="preserve">Importance of </w:t>
      </w:r>
      <w:proofErr w:type="gramStart"/>
      <w:r w:rsidRPr="00903BB3">
        <w:rPr>
          <w:u w:val="single"/>
        </w:rPr>
        <w:t>Visualization</w:t>
      </w:r>
      <w:r>
        <w:t>:</w:t>
      </w:r>
      <w:proofErr w:type="gramEnd"/>
      <w:r>
        <w:t xml:space="preserve"> </w:t>
      </w:r>
      <w:r w:rsidRPr="00A32FAC">
        <w:t>helps in interpreting relations between data</w:t>
      </w:r>
      <w:r>
        <w:t xml:space="preserve"> (correlation, series over time)</w:t>
      </w:r>
    </w:p>
    <w:p w14:paraId="394C0C3D" w14:textId="53263CC4" w:rsidR="00E46E27" w:rsidRPr="004C7176" w:rsidRDefault="00274D04">
      <w:pPr>
        <w:rPr>
          <w:b/>
          <w:bCs/>
        </w:rPr>
      </w:pPr>
      <w:r w:rsidRPr="004C7176">
        <w:rPr>
          <w:b/>
          <w:bCs/>
        </w:rPr>
        <w:t xml:space="preserve">Types of </w:t>
      </w:r>
      <w:r w:rsidR="00141B17">
        <w:rPr>
          <w:b/>
          <w:bCs/>
        </w:rPr>
        <w:t>attributes:</w:t>
      </w:r>
    </w:p>
    <w:p w14:paraId="357E60BE" w14:textId="0B200B74" w:rsidR="00274D04" w:rsidRDefault="004C7176" w:rsidP="00305C74">
      <w:pPr>
        <w:pStyle w:val="ListParagraph"/>
        <w:numPr>
          <w:ilvl w:val="0"/>
          <w:numId w:val="4"/>
        </w:numPr>
      </w:pPr>
      <w:r w:rsidRPr="00305C74">
        <w:rPr>
          <w:i/>
          <w:iCs/>
        </w:rPr>
        <w:t>Categorical:</w:t>
      </w:r>
      <w:r>
        <w:t xml:space="preserve"> </w:t>
      </w:r>
    </w:p>
    <w:p w14:paraId="4C523808" w14:textId="224CFDCD" w:rsidR="00274D04" w:rsidRDefault="004C7176" w:rsidP="00305C74">
      <w:pPr>
        <w:pStyle w:val="ListParagraph"/>
        <w:numPr>
          <w:ilvl w:val="2"/>
          <w:numId w:val="4"/>
        </w:numPr>
      </w:pPr>
      <w:r>
        <w:t>Ordinal: Rankings</w:t>
      </w:r>
    </w:p>
    <w:p w14:paraId="02C6B7D6" w14:textId="7EB16A00" w:rsidR="00305C74" w:rsidRDefault="00305C74" w:rsidP="00305C74">
      <w:pPr>
        <w:pStyle w:val="ListParagraph"/>
        <w:numPr>
          <w:ilvl w:val="2"/>
          <w:numId w:val="4"/>
        </w:numPr>
      </w:pPr>
      <w:r w:rsidRPr="00305C74">
        <w:t>Nominal: No order:(Gender: M, F/eye color)</w:t>
      </w:r>
    </w:p>
    <w:p w14:paraId="093C710A" w14:textId="65BDDFFB" w:rsidR="00274D04" w:rsidRDefault="004C7176" w:rsidP="00305C74">
      <w:pPr>
        <w:pStyle w:val="ListParagraph"/>
        <w:numPr>
          <w:ilvl w:val="0"/>
          <w:numId w:val="4"/>
        </w:numPr>
      </w:pPr>
      <w:r w:rsidRPr="00305C74">
        <w:rPr>
          <w:i/>
          <w:iCs/>
        </w:rPr>
        <w:t>Numerical:</w:t>
      </w:r>
      <w:r>
        <w:t xml:space="preserve"> </w:t>
      </w:r>
    </w:p>
    <w:p w14:paraId="373D7FE9" w14:textId="6D6D4B33" w:rsidR="00346D00" w:rsidRDefault="004C7176" w:rsidP="00305C74">
      <w:pPr>
        <w:pStyle w:val="ListParagraph"/>
        <w:numPr>
          <w:ilvl w:val="1"/>
          <w:numId w:val="4"/>
        </w:numPr>
      </w:pPr>
      <w:r>
        <w:t>Ratio: same</w:t>
      </w:r>
      <w:r w:rsidR="00274D04">
        <w:t xml:space="preserve"> as interval but never fall &lt;0 (</w:t>
      </w:r>
      <w:r>
        <w:t>length, area</w:t>
      </w:r>
      <w:r w:rsidR="00274D04">
        <w:t>)</w:t>
      </w:r>
    </w:p>
    <w:p w14:paraId="14EAD1AD" w14:textId="3F14C65E" w:rsidR="00305C74" w:rsidRDefault="00305C74" w:rsidP="00305C74">
      <w:pPr>
        <w:pStyle w:val="ListParagraph"/>
        <w:numPr>
          <w:ilvl w:val="1"/>
          <w:numId w:val="4"/>
        </w:numPr>
      </w:pPr>
      <w:r w:rsidRPr="00305C74">
        <w:t>Interval: interval values containing no true 0(Temperatures in Celsius)</w:t>
      </w:r>
    </w:p>
    <w:p w14:paraId="4D60CCA9" w14:textId="77777777" w:rsidR="00346D00" w:rsidRPr="00135999" w:rsidRDefault="00346D00">
      <w:pPr>
        <w:rPr>
          <w:b/>
          <w:bCs/>
          <w:u w:val="single"/>
        </w:rPr>
      </w:pPr>
      <w:r w:rsidRPr="00135999">
        <w:rPr>
          <w:b/>
          <w:bCs/>
          <w:highlight w:val="yellow"/>
          <w:u w:val="single"/>
        </w:rPr>
        <w:t>LINEPLOT:</w:t>
      </w:r>
    </w:p>
    <w:p w14:paraId="15984005" w14:textId="77777777" w:rsidR="00346D00" w:rsidRDefault="00346D00" w:rsidP="00346D00">
      <w:pPr>
        <w:pStyle w:val="Default"/>
        <w:rPr>
          <w:sz w:val="22"/>
          <w:szCs w:val="22"/>
        </w:rPr>
      </w:pPr>
      <w:r>
        <w:rPr>
          <w:sz w:val="22"/>
          <w:szCs w:val="22"/>
        </w:rPr>
        <w:t>D</w:t>
      </w:r>
      <w:r w:rsidRPr="00346D00">
        <w:rPr>
          <w:sz w:val="22"/>
          <w:szCs w:val="22"/>
        </w:rPr>
        <w:t>isplays information as a series of data points called ‘markers’ connected by straight line segments.</w:t>
      </w:r>
    </w:p>
    <w:p w14:paraId="0C66786F" w14:textId="408E120B" w:rsidR="00346D00" w:rsidRDefault="00141B17" w:rsidP="00346D00">
      <w:pPr>
        <w:pStyle w:val="Default"/>
        <w:rPr>
          <w:sz w:val="22"/>
          <w:szCs w:val="22"/>
        </w:rPr>
      </w:pPr>
      <w:r w:rsidRPr="00141B17">
        <w:rPr>
          <w:sz w:val="22"/>
          <w:szCs w:val="22"/>
          <w:u w:val="single"/>
        </w:rPr>
        <w:t>When to use line plots?</w:t>
      </w:r>
      <w:r w:rsidRPr="00141B17">
        <w:rPr>
          <w:sz w:val="22"/>
          <w:szCs w:val="22"/>
        </w:rPr>
        <w:t xml:space="preserve"> </w:t>
      </w:r>
      <w:r w:rsidR="00346D00" w:rsidRPr="00346D00">
        <w:rPr>
          <w:sz w:val="22"/>
          <w:szCs w:val="22"/>
        </w:rPr>
        <w:t xml:space="preserve">The best use case for a line plot is when you have a continuous dataset and you're interested </w:t>
      </w:r>
      <w:r w:rsidR="00346D00">
        <w:rPr>
          <w:sz w:val="22"/>
          <w:szCs w:val="22"/>
        </w:rPr>
        <w:t xml:space="preserve">and </w:t>
      </w:r>
      <w:r w:rsidR="00346D00" w:rsidRPr="00346D00">
        <w:rPr>
          <w:sz w:val="22"/>
          <w:szCs w:val="22"/>
        </w:rPr>
        <w:t xml:space="preserve">over </w:t>
      </w:r>
      <w:proofErr w:type="gramStart"/>
      <w:r w:rsidR="00346D00" w:rsidRPr="00346D00">
        <w:rPr>
          <w:sz w:val="22"/>
          <w:szCs w:val="22"/>
        </w:rPr>
        <w:t xml:space="preserve">a period of </w:t>
      </w:r>
      <w:r w:rsidR="004C7176" w:rsidRPr="00346D00">
        <w:rPr>
          <w:sz w:val="22"/>
          <w:szCs w:val="22"/>
        </w:rPr>
        <w:t>time</w:t>
      </w:r>
      <w:proofErr w:type="gramEnd"/>
      <w:r w:rsidR="004C7176" w:rsidRPr="00346D00">
        <w:rPr>
          <w:sz w:val="22"/>
          <w:szCs w:val="22"/>
        </w:rPr>
        <w:t>.</w:t>
      </w:r>
      <w:r w:rsidR="004C7176">
        <w:rPr>
          <w:sz w:val="22"/>
          <w:szCs w:val="22"/>
        </w:rPr>
        <w:t xml:space="preserve"> </w:t>
      </w:r>
      <w:r w:rsidR="004C7176" w:rsidRPr="00141B17">
        <w:rPr>
          <w:i/>
          <w:iCs/>
          <w:sz w:val="22"/>
          <w:szCs w:val="22"/>
        </w:rPr>
        <w:t>(</w:t>
      </w:r>
      <w:r w:rsidRPr="00141B17">
        <w:rPr>
          <w:i/>
          <w:iCs/>
          <w:sz w:val="22"/>
          <w:szCs w:val="22"/>
        </w:rPr>
        <w:t>Monthly</w:t>
      </w:r>
      <w:r w:rsidR="00346D00" w:rsidRPr="00141B17">
        <w:rPr>
          <w:i/>
          <w:iCs/>
          <w:sz w:val="22"/>
          <w:szCs w:val="22"/>
        </w:rPr>
        <w:t xml:space="preserve"> rainfall and annual unemployment rates.)</w:t>
      </w:r>
    </w:p>
    <w:p w14:paraId="522700D5" w14:textId="77777777" w:rsidR="00346D00" w:rsidRDefault="00346D00" w:rsidP="00346D00">
      <w:pPr>
        <w:pStyle w:val="Default"/>
      </w:pPr>
    </w:p>
    <w:p w14:paraId="46A723AF" w14:textId="77777777" w:rsidR="00141B17" w:rsidRDefault="00346D00" w:rsidP="00346D00">
      <w:pPr>
        <w:pStyle w:val="Default"/>
        <w:numPr>
          <w:ilvl w:val="0"/>
          <w:numId w:val="1"/>
        </w:numPr>
        <w:spacing w:after="98"/>
        <w:rPr>
          <w:sz w:val="22"/>
          <w:szCs w:val="22"/>
        </w:rPr>
      </w:pPr>
      <w:r w:rsidRPr="00346D00">
        <w:rPr>
          <w:sz w:val="22"/>
          <w:szCs w:val="22"/>
        </w:rPr>
        <w:t>You can</w:t>
      </w:r>
      <w:r>
        <w:rPr>
          <w:sz w:val="22"/>
          <w:szCs w:val="22"/>
        </w:rPr>
        <w:t xml:space="preserve"> </w:t>
      </w:r>
      <w:r w:rsidRPr="00346D00">
        <w:rPr>
          <w:sz w:val="22"/>
          <w:szCs w:val="22"/>
        </w:rPr>
        <w:t xml:space="preserve">plot a pandas Series: the keys are the </w:t>
      </w:r>
      <w:proofErr w:type="gramStart"/>
      <w:r w:rsidRPr="00346D00">
        <w:rPr>
          <w:sz w:val="22"/>
          <w:szCs w:val="22"/>
        </w:rPr>
        <w:t>x</w:t>
      </w:r>
      <w:proofErr w:type="gramEnd"/>
      <w:r w:rsidRPr="00346D00">
        <w:rPr>
          <w:sz w:val="22"/>
          <w:szCs w:val="22"/>
        </w:rPr>
        <w:t xml:space="preserve"> and the values are the y. </w:t>
      </w:r>
    </w:p>
    <w:p w14:paraId="6AC5AC0F" w14:textId="7305F579" w:rsidR="00346D00" w:rsidRPr="00141B17" w:rsidRDefault="00141B17" w:rsidP="00346D00">
      <w:pPr>
        <w:pStyle w:val="Default"/>
        <w:numPr>
          <w:ilvl w:val="0"/>
          <w:numId w:val="1"/>
        </w:numPr>
        <w:spacing w:after="98"/>
        <w:rPr>
          <w:sz w:val="22"/>
          <w:szCs w:val="22"/>
        </w:rPr>
      </w:pPr>
      <w:r w:rsidRPr="00141B17">
        <w:rPr>
          <w:sz w:val="22"/>
          <w:szCs w:val="22"/>
        </w:rPr>
        <w:t>Y</w:t>
      </w:r>
      <w:r w:rsidR="00346D00" w:rsidRPr="00141B17">
        <w:rPr>
          <w:sz w:val="22"/>
          <w:szCs w:val="22"/>
        </w:rPr>
        <w:t xml:space="preserve">ou can plot a pandas </w:t>
      </w:r>
      <w:r w:rsidR="004C7176" w:rsidRPr="00141B17">
        <w:rPr>
          <w:sz w:val="22"/>
          <w:szCs w:val="22"/>
        </w:rPr>
        <w:t>data frame</w:t>
      </w:r>
      <w:r w:rsidR="00346D00" w:rsidRPr="00141B17">
        <w:rPr>
          <w:sz w:val="22"/>
          <w:szCs w:val="22"/>
        </w:rPr>
        <w:t xml:space="preserve">: the index is the x and the columns are the variables to plot. That’s why you have to transpose the data frame. </w:t>
      </w:r>
    </w:p>
    <w:p w14:paraId="3C669C1B" w14:textId="0DE3682B" w:rsidR="00135999" w:rsidRPr="00141B17" w:rsidRDefault="00141B17" w:rsidP="00141B17">
      <w:pPr>
        <w:rPr>
          <w:rFonts w:ascii="Helvetica" w:hAnsi="Helvetica" w:cs="Helvetica"/>
          <w:color w:val="000000"/>
          <w:sz w:val="21"/>
          <w:szCs w:val="21"/>
          <w:shd w:val="clear" w:color="auto" w:fill="FFFFFF"/>
        </w:rPr>
      </w:pPr>
      <w:r>
        <w:rPr>
          <w:rFonts w:ascii="Helvetica" w:hAnsi="Helvetica" w:cs="Helvetica"/>
          <w:color w:val="000000"/>
          <w:sz w:val="21"/>
          <w:szCs w:val="21"/>
          <w:shd w:val="clear" w:color="auto" w:fill="FFFFFF"/>
        </w:rPr>
        <w:t>I</w:t>
      </w:r>
      <w:r w:rsidRPr="00141B17">
        <w:rPr>
          <w:rFonts w:ascii="Helvetica" w:hAnsi="Helvetica" w:cs="Helvetica"/>
          <w:color w:val="000000"/>
          <w:sz w:val="21"/>
          <w:szCs w:val="21"/>
          <w:shd w:val="clear" w:color="auto" w:fill="FFFFFF"/>
        </w:rPr>
        <w:t>t is recommended that no more than 5-10 lines on a single graph; any more than that and it becomes difficult to interpret.</w:t>
      </w:r>
    </w:p>
    <w:p w14:paraId="477F9DF0" w14:textId="77777777" w:rsidR="00135999" w:rsidRDefault="00135999" w:rsidP="00346D00">
      <w:pPr>
        <w:pStyle w:val="Default"/>
        <w:rPr>
          <w:sz w:val="22"/>
          <w:szCs w:val="22"/>
        </w:rPr>
      </w:pPr>
    </w:p>
    <w:p w14:paraId="05DAC9C5" w14:textId="77777777" w:rsidR="00135999" w:rsidRPr="00135999" w:rsidRDefault="00135999" w:rsidP="00346D00">
      <w:pPr>
        <w:pStyle w:val="Default"/>
        <w:rPr>
          <w:b/>
          <w:bCs/>
          <w:sz w:val="22"/>
          <w:szCs w:val="22"/>
          <w:u w:val="single"/>
        </w:rPr>
      </w:pPr>
      <w:r w:rsidRPr="00135999">
        <w:rPr>
          <w:b/>
          <w:bCs/>
          <w:sz w:val="22"/>
          <w:szCs w:val="22"/>
          <w:highlight w:val="yellow"/>
          <w:u w:val="single"/>
        </w:rPr>
        <w:t>AREAPLOT:</w:t>
      </w:r>
    </w:p>
    <w:p w14:paraId="357B4C48" w14:textId="77777777" w:rsidR="00346D00" w:rsidRDefault="00346D00" w:rsidP="00346D00">
      <w:pPr>
        <w:pStyle w:val="Default"/>
        <w:rPr>
          <w:sz w:val="22"/>
          <w:szCs w:val="22"/>
        </w:rPr>
      </w:pPr>
    </w:p>
    <w:p w14:paraId="1067EDA6" w14:textId="77777777" w:rsidR="004D1C0F" w:rsidRPr="004D1C0F" w:rsidRDefault="004D1C0F" w:rsidP="00135999">
      <w:pPr>
        <w:pStyle w:val="Default"/>
        <w:rPr>
          <w:sz w:val="22"/>
          <w:szCs w:val="22"/>
        </w:rPr>
      </w:pPr>
      <w:r w:rsidRPr="004D1C0F">
        <w:rPr>
          <w:sz w:val="22"/>
          <w:szCs w:val="22"/>
        </w:rPr>
        <w:t xml:space="preserve">Area charts are great to show how a total developed over time. They are not easy to read, so there are many cases when a line chart or a stacked column chart is a better choice. </w:t>
      </w:r>
    </w:p>
    <w:p w14:paraId="1A283ACA" w14:textId="162AD5D7" w:rsidR="00135999" w:rsidRPr="004D1C0F" w:rsidRDefault="004D1C0F" w:rsidP="00135999">
      <w:pPr>
        <w:pStyle w:val="Default"/>
        <w:rPr>
          <w:sz w:val="20"/>
          <w:szCs w:val="20"/>
        </w:rPr>
      </w:pPr>
      <w:r w:rsidRPr="004D1C0F">
        <w:rPr>
          <w:sz w:val="22"/>
          <w:szCs w:val="22"/>
          <w:u w:val="single"/>
        </w:rPr>
        <w:t xml:space="preserve">When to use </w:t>
      </w:r>
      <w:r w:rsidRPr="004D1C0F">
        <w:rPr>
          <w:sz w:val="22"/>
          <w:szCs w:val="22"/>
          <w:u w:val="single"/>
        </w:rPr>
        <w:t>Area plots</w:t>
      </w:r>
      <w:r w:rsidRPr="004D1C0F">
        <w:rPr>
          <w:sz w:val="22"/>
          <w:szCs w:val="22"/>
        </w:rPr>
        <w:t xml:space="preserve">? Area charts are perfect when communicating the </w:t>
      </w:r>
      <w:r w:rsidRPr="004D1C0F">
        <w:rPr>
          <w:b/>
          <w:bCs/>
          <w:sz w:val="22"/>
          <w:szCs w:val="22"/>
        </w:rPr>
        <w:t>overall trend</w:t>
      </w:r>
      <w:r w:rsidRPr="004D1C0F">
        <w:rPr>
          <w:sz w:val="22"/>
          <w:szCs w:val="22"/>
        </w:rPr>
        <w:t>, as opposed to the individual values</w:t>
      </w:r>
      <w:r w:rsidRPr="004D1C0F">
        <w:rPr>
          <w:sz w:val="22"/>
          <w:szCs w:val="22"/>
        </w:rPr>
        <w:t xml:space="preserve">. </w:t>
      </w:r>
    </w:p>
    <w:p w14:paraId="08AB9EEF" w14:textId="3BC5D25F" w:rsidR="00135999" w:rsidRDefault="00135999" w:rsidP="00135999">
      <w:pPr>
        <w:pStyle w:val="Default"/>
        <w:rPr>
          <w:sz w:val="22"/>
          <w:szCs w:val="22"/>
        </w:rPr>
      </w:pPr>
      <w:r>
        <w:rPr>
          <w:sz w:val="22"/>
          <w:szCs w:val="22"/>
        </w:rPr>
        <w:t>Area plot can be:</w:t>
      </w:r>
    </w:p>
    <w:tbl>
      <w:tblPr>
        <w:tblStyle w:val="TableGrid"/>
        <w:tblW w:w="0" w:type="auto"/>
        <w:tblLook w:val="04A0" w:firstRow="1" w:lastRow="0" w:firstColumn="1" w:lastColumn="0" w:noHBand="0" w:noVBand="1"/>
      </w:tblPr>
      <w:tblGrid>
        <w:gridCol w:w="3030"/>
        <w:gridCol w:w="3001"/>
        <w:gridCol w:w="3319"/>
      </w:tblGrid>
      <w:tr w:rsidR="004D1C0F" w14:paraId="73D32A12" w14:textId="77777777" w:rsidTr="004D1C0F">
        <w:tc>
          <w:tcPr>
            <w:tcW w:w="3030" w:type="dxa"/>
          </w:tcPr>
          <w:p w14:paraId="3CCEECE8" w14:textId="77777777" w:rsidR="004D1C0F" w:rsidRDefault="004D1C0F" w:rsidP="00931417">
            <w:r>
              <w:t>Stacked</w:t>
            </w:r>
          </w:p>
        </w:tc>
        <w:tc>
          <w:tcPr>
            <w:tcW w:w="3001" w:type="dxa"/>
          </w:tcPr>
          <w:p w14:paraId="696358D8" w14:textId="77777777" w:rsidR="004D1C0F" w:rsidRDefault="004D1C0F" w:rsidP="00931417">
            <w:r>
              <w:t>Overlapped</w:t>
            </w:r>
          </w:p>
        </w:tc>
        <w:tc>
          <w:tcPr>
            <w:tcW w:w="3319" w:type="dxa"/>
          </w:tcPr>
          <w:p w14:paraId="23544B22" w14:textId="77777777" w:rsidR="004D1C0F" w:rsidRDefault="004D1C0F" w:rsidP="00931417">
            <w:r>
              <w:t>Percentage</w:t>
            </w:r>
          </w:p>
        </w:tc>
      </w:tr>
      <w:tr w:rsidR="004D1C0F" w14:paraId="203163A8" w14:textId="77777777" w:rsidTr="004D1C0F">
        <w:tc>
          <w:tcPr>
            <w:tcW w:w="3030" w:type="dxa"/>
          </w:tcPr>
          <w:p w14:paraId="0701E2C3" w14:textId="77777777" w:rsidR="004D1C0F" w:rsidRDefault="004D1C0F" w:rsidP="00931417">
            <w:proofErr w:type="gramStart"/>
            <w:r>
              <w:t>it’s</w:t>
            </w:r>
            <w:proofErr w:type="gramEnd"/>
            <w:r>
              <w:t xml:space="preserve"> like several area charts stacked on top of one another. Each data series representation begins where the previous data series ends</w:t>
            </w:r>
            <w:r w:rsidRPr="008B6DB3">
              <w:rPr>
                <w:i/>
                <w:iCs/>
              </w:rPr>
              <w:t xml:space="preserve"> (they do not overlap). </w:t>
            </w:r>
            <w:r>
              <w:t>The final figure indicates the sum of all the data represented.</w:t>
            </w:r>
          </w:p>
        </w:tc>
        <w:tc>
          <w:tcPr>
            <w:tcW w:w="3001" w:type="dxa"/>
          </w:tcPr>
          <w:p w14:paraId="6E650DCE" w14:textId="77777777" w:rsidR="004D1C0F" w:rsidRDefault="004D1C0F" w:rsidP="00931417">
            <w:r>
              <w:t>it shows a filled area below the quantity line. This fill can obscure other data series that are on the same chart. One way to solve this occlusion problem is with transparency of the areas. Transparency works well with two or three different areas, but if used with too many areas, it turns into a muddy mess.</w:t>
            </w:r>
          </w:p>
        </w:tc>
        <w:tc>
          <w:tcPr>
            <w:tcW w:w="3319" w:type="dxa"/>
          </w:tcPr>
          <w:p w14:paraId="35CF962A" w14:textId="77777777" w:rsidR="004D1C0F" w:rsidRDefault="004D1C0F" w:rsidP="00931417">
            <w:r>
              <w:t>An area plot drawn to plot variables their summation =1</w:t>
            </w:r>
          </w:p>
          <w:p w14:paraId="77C0ACAF" w14:textId="77777777" w:rsidR="004D1C0F" w:rsidRPr="00E74E34" w:rsidRDefault="004D1C0F" w:rsidP="00931417">
            <w:pPr>
              <w:rPr>
                <w:u w:val="single"/>
              </w:rPr>
            </w:pPr>
            <w:r w:rsidRPr="00E74E34">
              <w:rPr>
                <w:u w:val="single"/>
              </w:rPr>
              <w:t>How to calc the %?</w:t>
            </w:r>
          </w:p>
          <w:p w14:paraId="35ADB733" w14:textId="77777777" w:rsidR="004D1C0F" w:rsidRPr="00E74E34" w:rsidRDefault="004D1C0F" w:rsidP="00931417">
            <w:pPr>
              <w:rPr>
                <w:i/>
                <w:iCs/>
              </w:rPr>
            </w:pPr>
            <w:r w:rsidRPr="00E74E34">
              <w:rPr>
                <w:i/>
                <w:iCs/>
              </w:rPr>
              <w:t>- sum the number for each row on all columns</w:t>
            </w:r>
            <w:r w:rsidRPr="00E74E34">
              <w:rPr>
                <w:i/>
                <w:iCs/>
              </w:rPr>
              <w:sym w:font="Symbol" w:char="F0E0"/>
            </w:r>
            <w:r w:rsidRPr="00E74E34">
              <w:rPr>
                <w:i/>
                <w:iCs/>
              </w:rPr>
              <w:t xml:space="preserve"> you will obtain the SUM in the first table </w:t>
            </w:r>
          </w:p>
          <w:p w14:paraId="645A02A8" w14:textId="77777777" w:rsidR="004D1C0F" w:rsidRPr="00E74E34" w:rsidRDefault="004D1C0F" w:rsidP="00931417">
            <w:pPr>
              <w:rPr>
                <w:i/>
                <w:iCs/>
              </w:rPr>
            </w:pPr>
            <w:r w:rsidRPr="00E74E34">
              <w:rPr>
                <w:i/>
                <w:iCs/>
              </w:rPr>
              <w:t xml:space="preserve">- divide the </w:t>
            </w:r>
            <w:proofErr w:type="spellStart"/>
            <w:r w:rsidRPr="00E74E34">
              <w:rPr>
                <w:i/>
                <w:iCs/>
              </w:rPr>
              <w:t>dataframe</w:t>
            </w:r>
            <w:proofErr w:type="spellEnd"/>
            <w:r w:rsidRPr="00E74E34">
              <w:rPr>
                <w:i/>
                <w:iCs/>
              </w:rPr>
              <w:t xml:space="preserve"> by column SUM. (</w:t>
            </w:r>
            <w:proofErr w:type="gramStart"/>
            <w:r w:rsidRPr="00E74E34">
              <w:rPr>
                <w:i/>
                <w:iCs/>
              </w:rPr>
              <w:t>take</w:t>
            </w:r>
            <w:proofErr w:type="gramEnd"/>
            <w:r w:rsidRPr="00E74E34">
              <w:rPr>
                <w:i/>
                <w:iCs/>
              </w:rPr>
              <w:t xml:space="preserve"> each columns and divide it)</w:t>
            </w:r>
          </w:p>
          <w:p w14:paraId="6C24CCC8" w14:textId="77777777" w:rsidR="004D1C0F" w:rsidRDefault="004D1C0F" w:rsidP="00931417">
            <w:proofErr w:type="spellStart"/>
            <w:r>
              <w:t>df_normalized</w:t>
            </w:r>
            <w:proofErr w:type="spellEnd"/>
            <w:r>
              <w:t xml:space="preserve"> = </w:t>
            </w:r>
            <w:proofErr w:type="spellStart"/>
            <w:r>
              <w:t>df.div</w:t>
            </w:r>
            <w:proofErr w:type="spellEnd"/>
            <w:r>
              <w:t>(</w:t>
            </w:r>
            <w:proofErr w:type="spellStart"/>
            <w:r>
              <w:t>df.sum</w:t>
            </w:r>
            <w:proofErr w:type="spellEnd"/>
            <w:r>
              <w:t>(axis=1</w:t>
            </w:r>
            <w:proofErr w:type="gramStart"/>
            <w:r>
              <w:t>),axis</w:t>
            </w:r>
            <w:proofErr w:type="gramEnd"/>
            <w:r>
              <w:t>=0)</w:t>
            </w:r>
          </w:p>
          <w:p w14:paraId="5AD1081F" w14:textId="77777777" w:rsidR="004D1C0F" w:rsidRDefault="004D1C0F" w:rsidP="004D1C0F">
            <w:pPr>
              <w:pStyle w:val="ListParagraph"/>
              <w:numPr>
                <w:ilvl w:val="0"/>
                <w:numId w:val="2"/>
              </w:numPr>
            </w:pPr>
            <w:r>
              <w:t>then plot</w:t>
            </w:r>
          </w:p>
        </w:tc>
      </w:tr>
    </w:tbl>
    <w:p w14:paraId="13B83D85" w14:textId="77777777" w:rsidR="00D8074A" w:rsidRDefault="00D8074A" w:rsidP="00135999">
      <w:pPr>
        <w:pStyle w:val="Default"/>
        <w:rPr>
          <w:sz w:val="22"/>
          <w:szCs w:val="22"/>
        </w:rPr>
      </w:pPr>
    </w:p>
    <w:p w14:paraId="1EA2F020" w14:textId="77777777" w:rsidR="004D1C0F" w:rsidRDefault="004D1C0F">
      <w:pPr>
        <w:rPr>
          <w:rFonts w:ascii="Calibri" w:hAnsi="Calibri" w:cs="Calibri"/>
          <w:b/>
          <w:bCs/>
          <w:color w:val="000000"/>
          <w:highlight w:val="yellow"/>
          <w:u w:val="single"/>
        </w:rPr>
      </w:pPr>
      <w:r>
        <w:rPr>
          <w:b/>
          <w:bCs/>
          <w:highlight w:val="yellow"/>
          <w:u w:val="single"/>
        </w:rPr>
        <w:br w:type="page"/>
      </w:r>
    </w:p>
    <w:p w14:paraId="1E1CC639" w14:textId="2F244CCC" w:rsidR="008E45F6" w:rsidRDefault="00D8074A" w:rsidP="001A067A">
      <w:pPr>
        <w:pStyle w:val="Default"/>
        <w:rPr>
          <w:b/>
          <w:bCs/>
          <w:sz w:val="22"/>
          <w:szCs w:val="22"/>
          <w:u w:val="single"/>
        </w:rPr>
      </w:pPr>
      <w:r w:rsidRPr="008E45F6">
        <w:rPr>
          <w:b/>
          <w:bCs/>
          <w:sz w:val="22"/>
          <w:szCs w:val="22"/>
          <w:highlight w:val="yellow"/>
          <w:u w:val="single"/>
        </w:rPr>
        <w:lastRenderedPageBreak/>
        <w:t>H</w:t>
      </w:r>
      <w:r w:rsidR="008E45F6" w:rsidRPr="008E45F6">
        <w:rPr>
          <w:b/>
          <w:bCs/>
          <w:sz w:val="22"/>
          <w:szCs w:val="22"/>
          <w:highlight w:val="yellow"/>
          <w:u w:val="single"/>
        </w:rPr>
        <w:t>ISTOGRAM</w:t>
      </w:r>
      <w:r w:rsidRPr="008E45F6">
        <w:rPr>
          <w:b/>
          <w:bCs/>
          <w:sz w:val="22"/>
          <w:szCs w:val="22"/>
          <w:highlight w:val="yellow"/>
          <w:u w:val="single"/>
        </w:rPr>
        <w:t>:</w:t>
      </w:r>
    </w:p>
    <w:p w14:paraId="3A6A4B2C" w14:textId="77777777" w:rsidR="004D1C0F" w:rsidRDefault="004D1C0F" w:rsidP="001A067A">
      <w:pPr>
        <w:pStyle w:val="Default"/>
        <w:rPr>
          <w:sz w:val="22"/>
          <w:szCs w:val="22"/>
        </w:rPr>
      </w:pPr>
      <w:r w:rsidRPr="004D1C0F">
        <w:rPr>
          <w:sz w:val="22"/>
          <w:szCs w:val="22"/>
        </w:rPr>
        <w:t xml:space="preserve">A histogram is a way of representing the frequency distribution of numeric dataset. The way it works is it partitions the x-axis into _bins_, assigns each data point in our dataset to a bin, and then counts the number of data points that have been assigned to each bin. So the y-axis is the frequency or the number of data points in each bin. </w:t>
      </w:r>
    </w:p>
    <w:p w14:paraId="7DFA39EB" w14:textId="3B345179" w:rsidR="008E45F6" w:rsidRDefault="004D1C0F" w:rsidP="001A067A">
      <w:pPr>
        <w:pStyle w:val="Default"/>
        <w:rPr>
          <w:sz w:val="22"/>
          <w:szCs w:val="22"/>
        </w:rPr>
      </w:pPr>
      <w:r w:rsidRPr="004D1C0F">
        <w:rPr>
          <w:sz w:val="22"/>
          <w:szCs w:val="22"/>
          <w:u w:val="single"/>
        </w:rPr>
        <w:t xml:space="preserve">Where to use </w:t>
      </w:r>
      <w:r w:rsidRPr="004D1C0F">
        <w:rPr>
          <w:sz w:val="22"/>
          <w:szCs w:val="22"/>
          <w:u w:val="single"/>
        </w:rPr>
        <w:t>a</w:t>
      </w:r>
      <w:r w:rsidRPr="004D1C0F">
        <w:rPr>
          <w:sz w:val="22"/>
          <w:szCs w:val="22"/>
          <w:u w:val="single"/>
        </w:rPr>
        <w:t xml:space="preserve"> histogram?</w:t>
      </w:r>
      <w:r w:rsidRPr="004D1C0F">
        <w:rPr>
          <w:sz w:val="22"/>
          <w:szCs w:val="22"/>
        </w:rPr>
        <w:t xml:space="preserve"> The data are numerical. You want to see the shape of the data's distribution, especially when determining whether the output of a process is distributed approximately normally.</w:t>
      </w:r>
    </w:p>
    <w:p w14:paraId="21436FE7" w14:textId="77777777" w:rsidR="004D1C0F" w:rsidRPr="008E45F6" w:rsidRDefault="004D1C0F" w:rsidP="001A067A">
      <w:pPr>
        <w:pStyle w:val="Default"/>
        <w:rPr>
          <w:sz w:val="22"/>
          <w:szCs w:val="22"/>
        </w:rPr>
      </w:pPr>
    </w:p>
    <w:p w14:paraId="038CD5A6" w14:textId="77777777" w:rsidR="001A067A" w:rsidRDefault="001A067A" w:rsidP="001A067A">
      <w:pPr>
        <w:pStyle w:val="Default"/>
        <w:rPr>
          <w:sz w:val="22"/>
          <w:szCs w:val="22"/>
        </w:rPr>
      </w:pPr>
      <w:proofErr w:type="spellStart"/>
      <w:r>
        <w:rPr>
          <w:sz w:val="22"/>
          <w:szCs w:val="22"/>
        </w:rPr>
        <w:t>eza</w:t>
      </w:r>
      <w:proofErr w:type="spellEnd"/>
      <w:r>
        <w:rPr>
          <w:sz w:val="22"/>
          <w:szCs w:val="22"/>
        </w:rPr>
        <w:t xml:space="preserve"> ken </w:t>
      </w:r>
      <w:proofErr w:type="spellStart"/>
      <w:r>
        <w:rPr>
          <w:sz w:val="22"/>
          <w:szCs w:val="22"/>
        </w:rPr>
        <w:t>alwen</w:t>
      </w:r>
      <w:proofErr w:type="spellEnd"/>
      <w:r>
        <w:rPr>
          <w:sz w:val="22"/>
          <w:szCs w:val="22"/>
        </w:rPr>
        <w:t xml:space="preserve"> </w:t>
      </w:r>
      <w:proofErr w:type="spellStart"/>
      <w:r>
        <w:rPr>
          <w:sz w:val="22"/>
          <w:szCs w:val="22"/>
        </w:rPr>
        <w:t>fyte</w:t>
      </w:r>
      <w:proofErr w:type="spellEnd"/>
      <w:r>
        <w:rPr>
          <w:sz w:val="22"/>
          <w:szCs w:val="22"/>
        </w:rPr>
        <w:t xml:space="preserve"> </w:t>
      </w:r>
      <w:r w:rsidR="008E45F6">
        <w:rPr>
          <w:sz w:val="22"/>
          <w:szCs w:val="22"/>
        </w:rPr>
        <w:t xml:space="preserve">bi </w:t>
      </w:r>
      <w:proofErr w:type="gramStart"/>
      <w:r>
        <w:rPr>
          <w:sz w:val="22"/>
          <w:szCs w:val="22"/>
        </w:rPr>
        <w:t>baad,mn</w:t>
      </w:r>
      <w:proofErr w:type="gramEnd"/>
      <w:r>
        <w:rPr>
          <w:sz w:val="22"/>
          <w:szCs w:val="22"/>
        </w:rPr>
        <w:t>3ml stacked ,</w:t>
      </w:r>
      <w:proofErr w:type="spellStart"/>
      <w:r>
        <w:rPr>
          <w:sz w:val="22"/>
          <w:szCs w:val="22"/>
        </w:rPr>
        <w:t>assemaaa</w:t>
      </w:r>
      <w:proofErr w:type="spellEnd"/>
      <w:r>
        <w:rPr>
          <w:sz w:val="22"/>
          <w:szCs w:val="22"/>
        </w:rPr>
        <w:t xml:space="preserve"> la bins once </w:t>
      </w:r>
      <w:proofErr w:type="spellStart"/>
      <w:r>
        <w:rPr>
          <w:sz w:val="22"/>
          <w:szCs w:val="22"/>
        </w:rPr>
        <w:t>assamta</w:t>
      </w:r>
      <w:proofErr w:type="spellEnd"/>
      <w:r>
        <w:rPr>
          <w:sz w:val="22"/>
          <w:szCs w:val="22"/>
        </w:rPr>
        <w:t xml:space="preserve"> la bins ma3 </w:t>
      </w:r>
      <w:proofErr w:type="spellStart"/>
      <w:r>
        <w:rPr>
          <w:sz w:val="22"/>
          <w:szCs w:val="22"/>
        </w:rPr>
        <w:t>sticksss,eza</w:t>
      </w:r>
      <w:proofErr w:type="spellEnd"/>
      <w:r>
        <w:rPr>
          <w:sz w:val="22"/>
          <w:szCs w:val="22"/>
        </w:rPr>
        <w:t xml:space="preserve"> </w:t>
      </w:r>
      <w:proofErr w:type="spellStart"/>
      <w:r>
        <w:rPr>
          <w:sz w:val="22"/>
          <w:szCs w:val="22"/>
        </w:rPr>
        <w:t>alwen</w:t>
      </w:r>
      <w:proofErr w:type="spellEnd"/>
      <w:r>
        <w:rPr>
          <w:sz w:val="22"/>
          <w:szCs w:val="22"/>
        </w:rPr>
        <w:t xml:space="preserve"> fo2 ba3daa b3ml stacked=True</w:t>
      </w:r>
    </w:p>
    <w:p w14:paraId="4CECFCB9" w14:textId="77777777" w:rsidR="001A067A" w:rsidRDefault="008763D0" w:rsidP="001A067A">
      <w:pPr>
        <w:pStyle w:val="Default"/>
        <w:rPr>
          <w:sz w:val="22"/>
          <w:szCs w:val="22"/>
        </w:rPr>
      </w:pPr>
      <w:r w:rsidRPr="008763D0">
        <w:rPr>
          <w:sz w:val="22"/>
          <w:szCs w:val="22"/>
        </w:rPr>
        <w:t xml:space="preserve">ma </w:t>
      </w:r>
      <w:proofErr w:type="spellStart"/>
      <w:r w:rsidRPr="008763D0">
        <w:rPr>
          <w:sz w:val="22"/>
          <w:szCs w:val="22"/>
        </w:rPr>
        <w:t>bkhd</w:t>
      </w:r>
      <w:proofErr w:type="spellEnd"/>
      <w:r w:rsidRPr="008763D0">
        <w:rPr>
          <w:sz w:val="22"/>
          <w:szCs w:val="22"/>
        </w:rPr>
        <w:t xml:space="preserve"> </w:t>
      </w:r>
      <w:proofErr w:type="spellStart"/>
      <w:r w:rsidRPr="008763D0">
        <w:rPr>
          <w:sz w:val="22"/>
          <w:szCs w:val="22"/>
        </w:rPr>
        <w:t>chgkten</w:t>
      </w:r>
      <w:proofErr w:type="spellEnd"/>
      <w:r w:rsidRPr="008763D0">
        <w:rPr>
          <w:sz w:val="22"/>
          <w:szCs w:val="22"/>
        </w:rPr>
        <w:t xml:space="preserve"> diff </w:t>
      </w:r>
      <w:proofErr w:type="gramStart"/>
      <w:r w:rsidRPr="008763D0">
        <w:rPr>
          <w:sz w:val="22"/>
          <w:szCs w:val="22"/>
        </w:rPr>
        <w:t>unite  same</w:t>
      </w:r>
      <w:proofErr w:type="gramEnd"/>
      <w:r w:rsidRPr="008763D0">
        <w:rPr>
          <w:sz w:val="22"/>
          <w:szCs w:val="22"/>
        </w:rPr>
        <w:t xml:space="preserve"> ty</w:t>
      </w:r>
      <w:r>
        <w:rPr>
          <w:sz w:val="22"/>
          <w:szCs w:val="22"/>
        </w:rPr>
        <w:t xml:space="preserve">pe </w:t>
      </w:r>
    </w:p>
    <w:p w14:paraId="3AA8209F" w14:textId="77777777" w:rsidR="008E45F6" w:rsidRPr="008763D0" w:rsidRDefault="008E45F6" w:rsidP="001A067A">
      <w:pPr>
        <w:pStyle w:val="Default"/>
        <w:rPr>
          <w:sz w:val="22"/>
          <w:szCs w:val="22"/>
        </w:rPr>
      </w:pPr>
    </w:p>
    <w:p w14:paraId="5EF83E50" w14:textId="77777777" w:rsidR="008E45F6" w:rsidRDefault="008763D0" w:rsidP="001A067A">
      <w:pPr>
        <w:pStyle w:val="Default"/>
        <w:rPr>
          <w:b/>
          <w:bCs/>
          <w:sz w:val="22"/>
          <w:szCs w:val="22"/>
          <w:u w:val="single"/>
        </w:rPr>
      </w:pPr>
      <w:r w:rsidRPr="008E45F6">
        <w:rPr>
          <w:b/>
          <w:bCs/>
          <w:sz w:val="22"/>
          <w:szCs w:val="22"/>
          <w:highlight w:val="yellow"/>
          <w:u w:val="single"/>
        </w:rPr>
        <w:t>K</w:t>
      </w:r>
      <w:r w:rsidR="008E45F6" w:rsidRPr="008E45F6">
        <w:rPr>
          <w:b/>
          <w:bCs/>
          <w:sz w:val="22"/>
          <w:szCs w:val="22"/>
          <w:highlight w:val="yellow"/>
          <w:u w:val="single"/>
        </w:rPr>
        <w:t>DE:</w:t>
      </w:r>
    </w:p>
    <w:p w14:paraId="747B78FF" w14:textId="77777777" w:rsidR="008E45F6" w:rsidRPr="008E45F6" w:rsidRDefault="008E45F6" w:rsidP="001A067A">
      <w:pPr>
        <w:pStyle w:val="Default"/>
        <w:rPr>
          <w:sz w:val="22"/>
          <w:szCs w:val="22"/>
        </w:rPr>
      </w:pPr>
      <w:r>
        <w:rPr>
          <w:sz w:val="22"/>
          <w:szCs w:val="22"/>
        </w:rPr>
        <w:t xml:space="preserve">Kernal density estimates for visualize the probability density of a continuous </w:t>
      </w:r>
      <w:proofErr w:type="gramStart"/>
      <w:r>
        <w:rPr>
          <w:sz w:val="22"/>
          <w:szCs w:val="22"/>
        </w:rPr>
        <w:t>variable(</w:t>
      </w:r>
      <w:proofErr w:type="gramEnd"/>
      <w:r>
        <w:rPr>
          <w:sz w:val="22"/>
          <w:szCs w:val="22"/>
        </w:rPr>
        <w:t>for 1 or more variables)</w:t>
      </w:r>
    </w:p>
    <w:p w14:paraId="3AC52652" w14:textId="5397F29C" w:rsidR="00ED6EB5" w:rsidRDefault="008763D0" w:rsidP="001A067A">
      <w:pPr>
        <w:pStyle w:val="Default"/>
        <w:rPr>
          <w:sz w:val="22"/>
          <w:szCs w:val="22"/>
        </w:rPr>
      </w:pPr>
      <w:r>
        <w:rPr>
          <w:sz w:val="22"/>
          <w:szCs w:val="22"/>
        </w:rPr>
        <w:t xml:space="preserve"> </w:t>
      </w:r>
    </w:p>
    <w:p w14:paraId="385BE005" w14:textId="77777777" w:rsidR="00ED6EB5" w:rsidRDefault="008763D0" w:rsidP="001A067A">
      <w:pPr>
        <w:pStyle w:val="Default"/>
        <w:rPr>
          <w:b/>
          <w:bCs/>
          <w:sz w:val="22"/>
          <w:szCs w:val="22"/>
          <w:u w:val="single"/>
        </w:rPr>
      </w:pPr>
      <w:r w:rsidRPr="00ED6EB5">
        <w:rPr>
          <w:b/>
          <w:bCs/>
          <w:sz w:val="22"/>
          <w:szCs w:val="22"/>
          <w:highlight w:val="yellow"/>
          <w:u w:val="single"/>
        </w:rPr>
        <w:t>B</w:t>
      </w:r>
      <w:r w:rsidR="00ED6EB5" w:rsidRPr="00ED6EB5">
        <w:rPr>
          <w:b/>
          <w:bCs/>
          <w:sz w:val="22"/>
          <w:szCs w:val="22"/>
          <w:highlight w:val="yellow"/>
          <w:u w:val="single"/>
        </w:rPr>
        <w:t>AR CHART</w:t>
      </w:r>
      <w:r w:rsidRPr="00ED6EB5">
        <w:rPr>
          <w:b/>
          <w:bCs/>
          <w:sz w:val="22"/>
          <w:szCs w:val="22"/>
          <w:highlight w:val="yellow"/>
          <w:u w:val="single"/>
        </w:rPr>
        <w:t>:</w:t>
      </w:r>
    </w:p>
    <w:p w14:paraId="37ADFD8D" w14:textId="77777777" w:rsidR="00ED6EB5" w:rsidRDefault="00ED6EB5" w:rsidP="001A067A">
      <w:pPr>
        <w:pStyle w:val="Default"/>
        <w:rPr>
          <w:sz w:val="22"/>
          <w:szCs w:val="22"/>
        </w:rPr>
      </w:pPr>
      <w:r>
        <w:rPr>
          <w:sz w:val="22"/>
          <w:szCs w:val="22"/>
        </w:rPr>
        <w:t>-represent data where the length of the bars represents the size of the feature</w:t>
      </w:r>
    </w:p>
    <w:p w14:paraId="28E4ECFB" w14:textId="77777777" w:rsidR="00ED6EB5" w:rsidRDefault="00ED6EB5" w:rsidP="001A067A">
      <w:pPr>
        <w:pStyle w:val="Default"/>
        <w:rPr>
          <w:sz w:val="22"/>
          <w:szCs w:val="22"/>
        </w:rPr>
      </w:pPr>
      <w:r>
        <w:rPr>
          <w:sz w:val="22"/>
          <w:szCs w:val="22"/>
        </w:rPr>
        <w:t>-numerical and categorical variables grouped in intervals</w:t>
      </w:r>
    </w:p>
    <w:p w14:paraId="2E2F0173" w14:textId="11E9449C" w:rsidR="004D1C0F" w:rsidRDefault="004D1C0F" w:rsidP="004D1C0F">
      <w:r w:rsidRPr="00707B29">
        <w:rPr>
          <w:u w:val="single"/>
        </w:rPr>
        <w:t xml:space="preserve">Where to use a </w:t>
      </w:r>
      <w:r>
        <w:rPr>
          <w:u w:val="single"/>
        </w:rPr>
        <w:t xml:space="preserve">Vertical </w:t>
      </w:r>
      <w:r w:rsidRPr="00707B29">
        <w:rPr>
          <w:u w:val="single"/>
        </w:rPr>
        <w:t>Bar chart?</w:t>
      </w:r>
      <w:r>
        <w:t xml:space="preserve"> Vertical bar graphs are </w:t>
      </w:r>
      <w:proofErr w:type="spellStart"/>
      <w:r>
        <w:t>particuarly</w:t>
      </w:r>
      <w:proofErr w:type="spellEnd"/>
      <w:r>
        <w:t xml:space="preserve"> useful in </w:t>
      </w:r>
      <w:r w:rsidRPr="004D1C0F">
        <w:rPr>
          <w:b/>
          <w:bCs/>
        </w:rPr>
        <w:t>analyzing time series</w:t>
      </w:r>
      <w:r>
        <w:t xml:space="preserve"> data- to track changes over time or to compare things between different groups. (</w:t>
      </w:r>
      <w:proofErr w:type="spellStart"/>
      <w:proofErr w:type="gramStart"/>
      <w:r>
        <w:t>eza</w:t>
      </w:r>
      <w:proofErr w:type="spellEnd"/>
      <w:proofErr w:type="gramEnd"/>
      <w:r>
        <w:t xml:space="preserve"> </w:t>
      </w:r>
      <w:proofErr w:type="spellStart"/>
      <w:r>
        <w:t>manun</w:t>
      </w:r>
      <w:proofErr w:type="spellEnd"/>
      <w:r>
        <w:t xml:space="preserve"> number ma fine </w:t>
      </w:r>
      <w:proofErr w:type="spellStart"/>
      <w:r>
        <w:t>ruh</w:t>
      </w:r>
      <w:proofErr w:type="spellEnd"/>
      <w:r>
        <w:t xml:space="preserve"> </w:t>
      </w:r>
      <w:proofErr w:type="spellStart"/>
      <w:r>
        <w:t>lineplot</w:t>
      </w:r>
      <w:proofErr w:type="spellEnd"/>
      <w:r>
        <w:t>)</w:t>
      </w:r>
      <w:r>
        <w:t xml:space="preserve"> </w:t>
      </w:r>
      <w:r>
        <w:t>One disadvantage is that they lack space for text labelling at the foot of each bar.</w:t>
      </w:r>
    </w:p>
    <w:p w14:paraId="031094F4" w14:textId="77777777" w:rsidR="004D1C0F" w:rsidRDefault="004D1C0F" w:rsidP="001A067A">
      <w:pPr>
        <w:pStyle w:val="Default"/>
        <w:rPr>
          <w:sz w:val="22"/>
          <w:szCs w:val="22"/>
        </w:rPr>
      </w:pPr>
    </w:p>
    <w:p w14:paraId="0B27F1B0" w14:textId="760A9F9A" w:rsidR="00BE2754" w:rsidRPr="009E6EDD" w:rsidRDefault="004D1C0F" w:rsidP="009E6EDD">
      <w:pPr>
        <w:rPr>
          <w:b/>
          <w:bCs/>
        </w:rPr>
      </w:pPr>
      <w:r w:rsidRPr="00707B29">
        <w:rPr>
          <w:u w:val="single"/>
        </w:rPr>
        <w:t xml:space="preserve">Where to use </w:t>
      </w:r>
      <w:r w:rsidRPr="004D1C0F">
        <w:rPr>
          <w:u w:val="single"/>
        </w:rPr>
        <w:t>a Horizontal Bar Plot</w:t>
      </w:r>
      <w:r w:rsidRPr="004D1C0F">
        <w:rPr>
          <w:u w:val="single"/>
        </w:rPr>
        <w:t>?</w:t>
      </w:r>
      <w:r>
        <w:t xml:space="preserve"> </w:t>
      </w:r>
      <w:proofErr w:type="gramStart"/>
      <w:r>
        <w:t>Sometimes</w:t>
      </w:r>
      <w:proofErr w:type="gramEnd"/>
      <w:r>
        <w:t xml:space="preserve"> it is more practical to represent the data horizontally, especially if you need more room for labelling the bars. In horizontal bar graphs, the y-axis is used for labelling, and the length of bars on the x-axis corresponds to the magnitude of the variable being measured. As you will see, there is more room on the y-axis to label </w:t>
      </w:r>
      <w:proofErr w:type="spellStart"/>
      <w:r>
        <w:t>categetorical</w:t>
      </w:r>
      <w:proofErr w:type="spellEnd"/>
      <w:r>
        <w:t xml:space="preserve"> variables. Note: </w:t>
      </w:r>
      <w:r w:rsidRPr="004D1C0F">
        <w:rPr>
          <w:b/>
          <w:bCs/>
        </w:rPr>
        <w:t>Useful to show the data by top.</w:t>
      </w:r>
    </w:p>
    <w:p w14:paraId="166FA031" w14:textId="77777777" w:rsidR="00ED6EB5" w:rsidRPr="00941217" w:rsidRDefault="00BE2754" w:rsidP="001A067A">
      <w:pPr>
        <w:pStyle w:val="Default"/>
        <w:rPr>
          <w:b/>
          <w:bCs/>
          <w:sz w:val="22"/>
          <w:szCs w:val="22"/>
          <w:u w:val="single"/>
        </w:rPr>
      </w:pPr>
      <w:r w:rsidRPr="00941217">
        <w:rPr>
          <w:b/>
          <w:bCs/>
          <w:sz w:val="22"/>
          <w:szCs w:val="22"/>
          <w:highlight w:val="yellow"/>
          <w:u w:val="single"/>
        </w:rPr>
        <w:t>P</w:t>
      </w:r>
      <w:r w:rsidR="00ED6EB5" w:rsidRPr="00941217">
        <w:rPr>
          <w:b/>
          <w:bCs/>
          <w:sz w:val="22"/>
          <w:szCs w:val="22"/>
          <w:highlight w:val="yellow"/>
          <w:u w:val="single"/>
        </w:rPr>
        <w:t xml:space="preserve">IE </w:t>
      </w:r>
      <w:proofErr w:type="gramStart"/>
      <w:r w:rsidR="00ED6EB5" w:rsidRPr="00941217">
        <w:rPr>
          <w:b/>
          <w:bCs/>
          <w:sz w:val="22"/>
          <w:szCs w:val="22"/>
          <w:highlight w:val="yellow"/>
          <w:u w:val="single"/>
        </w:rPr>
        <w:t>CHART :</w:t>
      </w:r>
      <w:proofErr w:type="gramEnd"/>
    </w:p>
    <w:p w14:paraId="4F4119B7" w14:textId="77777777" w:rsidR="001279B6" w:rsidRDefault="001279B6" w:rsidP="001279B6">
      <w:r>
        <w:t>A pie chart (or a circle chart) is a circular statistical graphic, which is divided into slices to illustrate numerical proportion. In a pie chart, the arc length of each slice (and consequently its central angle and area), is proportional to the quantity it represents.</w:t>
      </w:r>
    </w:p>
    <w:p w14:paraId="355A866B" w14:textId="1099C88A" w:rsidR="00ED6EB5" w:rsidRDefault="001279B6" w:rsidP="009E6EDD">
      <w:r w:rsidRPr="009A5E7C">
        <w:rPr>
          <w:u w:val="single"/>
        </w:rPr>
        <w:t>Where to use Pie Chart?</w:t>
      </w:r>
      <w:r>
        <w:t xml:space="preserve"> A pie chart is best used when trying to work out the composition of something. If you have categorical </w:t>
      </w:r>
      <w:proofErr w:type="gramStart"/>
      <w:r>
        <w:t>data</w:t>
      </w:r>
      <w:proofErr w:type="gramEnd"/>
      <w:r>
        <w:t xml:space="preserve"> then using a pie chart would work really well as each slice can represent a different category. Pie charts are good for displaying data for around 6 categories or fewer.</w:t>
      </w:r>
    </w:p>
    <w:p w14:paraId="6CE39235" w14:textId="77777777" w:rsidR="005A2836" w:rsidRPr="00487D5C" w:rsidRDefault="005A2836" w:rsidP="00ED6EB5">
      <w:pPr>
        <w:pStyle w:val="Default"/>
        <w:rPr>
          <w:b/>
          <w:bCs/>
          <w:sz w:val="22"/>
          <w:szCs w:val="22"/>
          <w:u w:val="single"/>
        </w:rPr>
      </w:pPr>
      <w:r w:rsidRPr="00487D5C">
        <w:rPr>
          <w:b/>
          <w:bCs/>
          <w:sz w:val="22"/>
          <w:szCs w:val="22"/>
          <w:highlight w:val="yellow"/>
          <w:u w:val="single"/>
        </w:rPr>
        <w:t>B</w:t>
      </w:r>
      <w:r w:rsidR="00487D5C" w:rsidRPr="00487D5C">
        <w:rPr>
          <w:b/>
          <w:bCs/>
          <w:sz w:val="22"/>
          <w:szCs w:val="22"/>
          <w:highlight w:val="yellow"/>
          <w:u w:val="single"/>
        </w:rPr>
        <w:t>OXPLOT:</w:t>
      </w:r>
    </w:p>
    <w:p w14:paraId="716CE533" w14:textId="77777777" w:rsidR="00ED6EB5" w:rsidRDefault="00ED6EB5" w:rsidP="00ED6EB5">
      <w:pPr>
        <w:pStyle w:val="Default"/>
        <w:rPr>
          <w:sz w:val="22"/>
          <w:szCs w:val="22"/>
        </w:rPr>
      </w:pPr>
      <w:r>
        <w:rPr>
          <w:sz w:val="22"/>
          <w:szCs w:val="22"/>
        </w:rPr>
        <w:t xml:space="preserve">-displays 5 number summary of a set of </w:t>
      </w:r>
      <w:proofErr w:type="gramStart"/>
      <w:r>
        <w:rPr>
          <w:sz w:val="22"/>
          <w:szCs w:val="22"/>
        </w:rPr>
        <w:t>data(</w:t>
      </w:r>
      <w:proofErr w:type="gramEnd"/>
      <w:r>
        <w:rPr>
          <w:sz w:val="22"/>
          <w:szCs w:val="22"/>
        </w:rPr>
        <w:t>min,max,1</w:t>
      </w:r>
      <w:r w:rsidRPr="00ED6EB5">
        <w:rPr>
          <w:sz w:val="22"/>
          <w:szCs w:val="22"/>
          <w:vertAlign w:val="superscript"/>
        </w:rPr>
        <w:t>st</w:t>
      </w:r>
      <w:r>
        <w:rPr>
          <w:sz w:val="22"/>
          <w:szCs w:val="22"/>
        </w:rPr>
        <w:t xml:space="preserve"> quartile,median,3</w:t>
      </w:r>
      <w:r w:rsidRPr="00ED6EB5">
        <w:rPr>
          <w:sz w:val="22"/>
          <w:szCs w:val="22"/>
          <w:vertAlign w:val="superscript"/>
        </w:rPr>
        <w:t>rd</w:t>
      </w:r>
      <w:r>
        <w:rPr>
          <w:sz w:val="22"/>
          <w:szCs w:val="22"/>
        </w:rPr>
        <w:t xml:space="preserve"> quartile)</w:t>
      </w:r>
    </w:p>
    <w:p w14:paraId="79A1CFBB" w14:textId="77777777" w:rsidR="00ED6EB5" w:rsidRDefault="00ED6EB5" w:rsidP="00ED6EB5">
      <w:pPr>
        <w:pStyle w:val="Default"/>
        <w:rPr>
          <w:sz w:val="22"/>
          <w:szCs w:val="22"/>
        </w:rPr>
      </w:pPr>
      <w:r>
        <w:rPr>
          <w:sz w:val="22"/>
          <w:szCs w:val="22"/>
        </w:rPr>
        <w:t xml:space="preserve">-used for identify mean </w:t>
      </w:r>
      <w:proofErr w:type="spellStart"/>
      <w:proofErr w:type="gramStart"/>
      <w:r>
        <w:rPr>
          <w:sz w:val="22"/>
          <w:szCs w:val="22"/>
        </w:rPr>
        <w:t>values,dispersion</w:t>
      </w:r>
      <w:proofErr w:type="spellEnd"/>
      <w:proofErr w:type="gramEnd"/>
      <w:r>
        <w:rPr>
          <w:sz w:val="22"/>
          <w:szCs w:val="22"/>
        </w:rPr>
        <w:t xml:space="preserve"> of the </w:t>
      </w:r>
      <w:proofErr w:type="spellStart"/>
      <w:r>
        <w:rPr>
          <w:sz w:val="22"/>
          <w:szCs w:val="22"/>
        </w:rPr>
        <w:t>dataset,signs</w:t>
      </w:r>
      <w:proofErr w:type="spellEnd"/>
      <w:r>
        <w:rPr>
          <w:sz w:val="22"/>
          <w:szCs w:val="22"/>
        </w:rPr>
        <w:t xml:space="preserve"> of skewness</w:t>
      </w:r>
    </w:p>
    <w:p w14:paraId="4FAB4307" w14:textId="77777777" w:rsidR="00487D5C" w:rsidRPr="00941217" w:rsidRDefault="00487D5C" w:rsidP="00ED6EB5">
      <w:pPr>
        <w:pStyle w:val="Default"/>
        <w:rPr>
          <w:sz w:val="22"/>
          <w:szCs w:val="22"/>
          <w:lang w:val="fr-FR"/>
        </w:rPr>
      </w:pPr>
      <w:r w:rsidRPr="00941217">
        <w:rPr>
          <w:sz w:val="22"/>
          <w:szCs w:val="22"/>
          <w:lang w:val="fr-FR"/>
        </w:rPr>
        <w:t>-</w:t>
      </w:r>
      <w:proofErr w:type="gramStart"/>
      <w:r w:rsidRPr="00941217">
        <w:rPr>
          <w:sz w:val="22"/>
          <w:szCs w:val="22"/>
          <w:lang w:val="fr-FR"/>
        </w:rPr>
        <w:t>IQR:Q</w:t>
      </w:r>
      <w:proofErr w:type="gramEnd"/>
      <w:r w:rsidRPr="00941217">
        <w:rPr>
          <w:sz w:val="22"/>
          <w:szCs w:val="22"/>
          <w:lang w:val="fr-FR"/>
        </w:rPr>
        <w:t>3-Q1</w:t>
      </w:r>
    </w:p>
    <w:p w14:paraId="78373463" w14:textId="77777777" w:rsidR="00487D5C" w:rsidRPr="00487D5C" w:rsidRDefault="00487D5C" w:rsidP="00ED6EB5">
      <w:pPr>
        <w:pStyle w:val="Default"/>
        <w:rPr>
          <w:sz w:val="22"/>
          <w:szCs w:val="22"/>
          <w:lang w:val="fr-FR"/>
        </w:rPr>
      </w:pPr>
      <w:r w:rsidRPr="00487D5C">
        <w:rPr>
          <w:sz w:val="22"/>
          <w:szCs w:val="22"/>
          <w:lang w:val="fr-FR"/>
        </w:rPr>
        <w:t>Max=Q3 +1.</w:t>
      </w:r>
      <w:r>
        <w:rPr>
          <w:sz w:val="22"/>
          <w:szCs w:val="22"/>
          <w:lang w:val="fr-FR"/>
        </w:rPr>
        <w:t>5*IQR</w:t>
      </w:r>
    </w:p>
    <w:p w14:paraId="78E1B9CA" w14:textId="51296D33" w:rsidR="00487D5C" w:rsidRDefault="00487D5C" w:rsidP="00ED6EB5">
      <w:pPr>
        <w:pStyle w:val="Default"/>
        <w:rPr>
          <w:sz w:val="22"/>
          <w:szCs w:val="22"/>
        </w:rPr>
      </w:pPr>
      <w:r w:rsidRPr="00941217">
        <w:rPr>
          <w:sz w:val="22"/>
          <w:szCs w:val="22"/>
        </w:rPr>
        <w:t>Min=Q3 – 1.5*IQR</w:t>
      </w:r>
    </w:p>
    <w:p w14:paraId="3D4F1532" w14:textId="71EE23CF" w:rsidR="001279B6" w:rsidRPr="00941217" w:rsidRDefault="001279B6" w:rsidP="001279B6">
      <w:r w:rsidRPr="009A5E7C">
        <w:rPr>
          <w:u w:val="single"/>
        </w:rPr>
        <w:t>Where to use Box plot?</w:t>
      </w:r>
      <w:r>
        <w:t xml:space="preserve"> Box plots are useful as they provide a visual summary of the data enabling researchers to quickly identify mean values, the dispersion of the data set, and signs of skewness</w:t>
      </w:r>
      <w:r>
        <w:t>.</w:t>
      </w:r>
    </w:p>
    <w:p w14:paraId="362CDF08" w14:textId="77777777" w:rsidR="009E6EDD" w:rsidRDefault="009E6EDD" w:rsidP="001A067A">
      <w:pPr>
        <w:pStyle w:val="Default"/>
        <w:rPr>
          <w:sz w:val="22"/>
          <w:szCs w:val="22"/>
        </w:rPr>
      </w:pPr>
    </w:p>
    <w:p w14:paraId="7B3C25FF" w14:textId="76AF17B1" w:rsidR="005A2836" w:rsidRPr="00941217" w:rsidRDefault="005A2836" w:rsidP="001A067A">
      <w:pPr>
        <w:pStyle w:val="Default"/>
        <w:rPr>
          <w:b/>
          <w:bCs/>
          <w:sz w:val="22"/>
          <w:szCs w:val="22"/>
          <w:u w:val="single"/>
        </w:rPr>
      </w:pPr>
      <w:proofErr w:type="gramStart"/>
      <w:r w:rsidRPr="00941217">
        <w:rPr>
          <w:b/>
          <w:bCs/>
          <w:sz w:val="22"/>
          <w:szCs w:val="22"/>
          <w:highlight w:val="yellow"/>
          <w:u w:val="single"/>
        </w:rPr>
        <w:lastRenderedPageBreak/>
        <w:t>S</w:t>
      </w:r>
      <w:r w:rsidR="00487D5C" w:rsidRPr="00941217">
        <w:rPr>
          <w:b/>
          <w:bCs/>
          <w:sz w:val="22"/>
          <w:szCs w:val="22"/>
          <w:highlight w:val="yellow"/>
          <w:u w:val="single"/>
        </w:rPr>
        <w:t>CATTERPLOT :</w:t>
      </w:r>
      <w:proofErr w:type="gramEnd"/>
    </w:p>
    <w:p w14:paraId="107ED27E" w14:textId="77777777" w:rsidR="001279B6" w:rsidRPr="001279B6" w:rsidRDefault="001279B6" w:rsidP="001279B6">
      <w:pPr>
        <w:pStyle w:val="Default"/>
        <w:rPr>
          <w:sz w:val="22"/>
          <w:szCs w:val="22"/>
        </w:rPr>
      </w:pPr>
      <w:r w:rsidRPr="001279B6">
        <w:rPr>
          <w:sz w:val="22"/>
          <w:szCs w:val="22"/>
        </w:rPr>
        <w:t xml:space="preserve">A scatter plot (2D) is a useful method of comparing variables against each other. Scatter plots look </w:t>
      </w:r>
      <w:proofErr w:type="gramStart"/>
      <w:r w:rsidRPr="001279B6">
        <w:rPr>
          <w:sz w:val="22"/>
          <w:szCs w:val="22"/>
        </w:rPr>
        <w:t>similar to</w:t>
      </w:r>
      <w:proofErr w:type="gramEnd"/>
      <w:r w:rsidRPr="001279B6">
        <w:rPr>
          <w:sz w:val="22"/>
          <w:szCs w:val="22"/>
        </w:rPr>
        <w:t xml:space="preserve"> line plots in that they both map independent and dependent variables on a 2D graph. While the datapoints are </w:t>
      </w:r>
      <w:proofErr w:type="gramStart"/>
      <w:r w:rsidRPr="001279B6">
        <w:rPr>
          <w:sz w:val="22"/>
          <w:szCs w:val="22"/>
        </w:rPr>
        <w:t>connected together</w:t>
      </w:r>
      <w:proofErr w:type="gramEnd"/>
      <w:r w:rsidRPr="001279B6">
        <w:rPr>
          <w:sz w:val="22"/>
          <w:szCs w:val="22"/>
        </w:rPr>
        <w:t xml:space="preserve"> by a line in a line plot, they are not connected in a scatter plot. The data in a scatter plot is considered to express a trend. With further analysis using tools like regression, we can mathematically calculate this relationship and use it to predict trends outside the dataset.</w:t>
      </w:r>
    </w:p>
    <w:p w14:paraId="6C5DD761" w14:textId="77777777" w:rsidR="001279B6" w:rsidRPr="001279B6" w:rsidRDefault="001279B6" w:rsidP="001279B6">
      <w:pPr>
        <w:pStyle w:val="Default"/>
        <w:rPr>
          <w:sz w:val="22"/>
          <w:szCs w:val="22"/>
        </w:rPr>
      </w:pPr>
      <w:r w:rsidRPr="001279B6">
        <w:rPr>
          <w:sz w:val="22"/>
          <w:szCs w:val="22"/>
          <w:u w:val="single"/>
        </w:rPr>
        <w:t>When to use scatter plots?</w:t>
      </w:r>
      <w:r w:rsidRPr="001279B6">
        <w:rPr>
          <w:sz w:val="22"/>
          <w:szCs w:val="22"/>
        </w:rPr>
        <w:t xml:space="preserve"> </w:t>
      </w:r>
    </w:p>
    <w:p w14:paraId="671C9980" w14:textId="77777777" w:rsidR="001279B6" w:rsidRPr="001279B6" w:rsidRDefault="001279B6" w:rsidP="001279B6">
      <w:pPr>
        <w:pStyle w:val="Default"/>
        <w:numPr>
          <w:ilvl w:val="0"/>
          <w:numId w:val="3"/>
        </w:numPr>
        <w:rPr>
          <w:sz w:val="22"/>
          <w:szCs w:val="22"/>
        </w:rPr>
      </w:pPr>
      <w:r w:rsidRPr="001279B6">
        <w:rPr>
          <w:sz w:val="22"/>
          <w:szCs w:val="22"/>
        </w:rPr>
        <w:t xml:space="preserve">When you have paired numerical data </w:t>
      </w:r>
    </w:p>
    <w:p w14:paraId="4F39A7AE" w14:textId="77777777" w:rsidR="001279B6" w:rsidRPr="001279B6" w:rsidRDefault="001279B6" w:rsidP="001279B6">
      <w:pPr>
        <w:pStyle w:val="Default"/>
        <w:numPr>
          <w:ilvl w:val="0"/>
          <w:numId w:val="3"/>
        </w:numPr>
        <w:rPr>
          <w:sz w:val="22"/>
          <w:szCs w:val="22"/>
        </w:rPr>
      </w:pPr>
      <w:r w:rsidRPr="001279B6">
        <w:rPr>
          <w:sz w:val="22"/>
          <w:szCs w:val="22"/>
        </w:rPr>
        <w:t xml:space="preserve">When trying to determine whether the two variables are related, such as: When trying to identify potential root causes of </w:t>
      </w:r>
      <w:proofErr w:type="gramStart"/>
      <w:r w:rsidRPr="001279B6">
        <w:rPr>
          <w:sz w:val="22"/>
          <w:szCs w:val="22"/>
        </w:rPr>
        <w:t>problems</w:t>
      </w:r>
      <w:proofErr w:type="gramEnd"/>
    </w:p>
    <w:p w14:paraId="6A0A96A2" w14:textId="77777777" w:rsidR="00487D5C" w:rsidRPr="00487D5C" w:rsidRDefault="00487D5C" w:rsidP="001A067A">
      <w:pPr>
        <w:pStyle w:val="Default"/>
        <w:rPr>
          <w:sz w:val="22"/>
          <w:szCs w:val="22"/>
        </w:rPr>
      </w:pPr>
    </w:p>
    <w:p w14:paraId="3341BAF1" w14:textId="77777777" w:rsidR="005A2836" w:rsidRPr="00941217" w:rsidRDefault="00487D5C" w:rsidP="001A067A">
      <w:pPr>
        <w:pStyle w:val="Default"/>
        <w:rPr>
          <w:b/>
          <w:bCs/>
          <w:sz w:val="22"/>
          <w:szCs w:val="22"/>
          <w:u w:val="single"/>
        </w:rPr>
      </w:pPr>
      <w:r w:rsidRPr="00941217">
        <w:rPr>
          <w:b/>
          <w:bCs/>
          <w:sz w:val="22"/>
          <w:szCs w:val="22"/>
          <w:highlight w:val="yellow"/>
          <w:u w:val="single"/>
        </w:rPr>
        <w:t>BUBBLE PLOT:</w:t>
      </w:r>
    </w:p>
    <w:p w14:paraId="446E18EB" w14:textId="77777777" w:rsidR="00305C74" w:rsidRPr="00305C74" w:rsidRDefault="00305C74" w:rsidP="00305C74">
      <w:pPr>
        <w:pStyle w:val="Default"/>
        <w:rPr>
          <w:sz w:val="22"/>
          <w:szCs w:val="22"/>
        </w:rPr>
      </w:pPr>
      <w:r w:rsidRPr="00305C74">
        <w:rPr>
          <w:sz w:val="22"/>
          <w:szCs w:val="22"/>
        </w:rPr>
        <w:t xml:space="preserve">A bubble chart is a data visualization that displays multiple circles (bubbles) in a </w:t>
      </w:r>
      <w:proofErr w:type="gramStart"/>
      <w:r w:rsidRPr="00305C74">
        <w:rPr>
          <w:sz w:val="22"/>
          <w:szCs w:val="22"/>
        </w:rPr>
        <w:t>two</w:t>
      </w:r>
      <w:r w:rsidRPr="00305C74">
        <w:rPr>
          <w:sz w:val="22"/>
          <w:szCs w:val="22"/>
        </w:rPr>
        <w:t xml:space="preserve"> </w:t>
      </w:r>
      <w:r w:rsidRPr="00305C74">
        <w:rPr>
          <w:sz w:val="22"/>
          <w:szCs w:val="22"/>
        </w:rPr>
        <w:t>dimensional</w:t>
      </w:r>
      <w:proofErr w:type="gramEnd"/>
      <w:r w:rsidRPr="00305C74">
        <w:rPr>
          <w:sz w:val="22"/>
          <w:szCs w:val="22"/>
        </w:rPr>
        <w:t xml:space="preserve"> plot. It is a generalization of the scatter plot, replacing the dots with bubbles. Most commonly, a bubble chart displays the values of three numeric variables, where each observation's data is shown by a circle ("bubble"), while the horizontal and vertical positions of the bubble show the values of two other variables. </w:t>
      </w:r>
    </w:p>
    <w:p w14:paraId="05B2A786" w14:textId="1D5AEE21" w:rsidR="00305C74" w:rsidRPr="00305C74" w:rsidRDefault="00305C74" w:rsidP="00305C74">
      <w:pPr>
        <w:pStyle w:val="Default"/>
        <w:rPr>
          <w:sz w:val="22"/>
          <w:szCs w:val="22"/>
        </w:rPr>
      </w:pPr>
      <w:r w:rsidRPr="00305C74">
        <w:rPr>
          <w:sz w:val="22"/>
          <w:szCs w:val="22"/>
          <w:u w:val="single"/>
        </w:rPr>
        <w:t xml:space="preserve">When to use bubble plots? </w:t>
      </w:r>
      <w:r w:rsidRPr="00305C74">
        <w:rPr>
          <w:sz w:val="22"/>
          <w:szCs w:val="22"/>
        </w:rPr>
        <w:t>You can use a bubble chart instead of a scatter chart if your data has three data variables or four.</w:t>
      </w:r>
    </w:p>
    <w:p w14:paraId="41E80EF1" w14:textId="54BADD15" w:rsidR="00305C74" w:rsidRDefault="00305C74" w:rsidP="00487D5C">
      <w:pPr>
        <w:pStyle w:val="Default"/>
        <w:rPr>
          <w:b/>
          <w:bCs/>
          <w:sz w:val="22"/>
          <w:szCs w:val="22"/>
          <w:highlight w:val="yellow"/>
          <w:u w:val="single"/>
        </w:rPr>
      </w:pPr>
    </w:p>
    <w:p w14:paraId="1FC05CA0" w14:textId="57B8D422" w:rsidR="00305C74" w:rsidRDefault="00305C74" w:rsidP="00487D5C">
      <w:pPr>
        <w:pStyle w:val="Default"/>
        <w:rPr>
          <w:i/>
          <w:iCs/>
          <w:sz w:val="22"/>
          <w:szCs w:val="22"/>
        </w:rPr>
      </w:pPr>
      <w:r w:rsidRPr="00305C74">
        <w:rPr>
          <w:i/>
          <w:iCs/>
          <w:sz w:val="22"/>
          <w:szCs w:val="22"/>
        </w:rPr>
        <w:t>(</w:t>
      </w:r>
      <w:r w:rsidRPr="00305C74">
        <w:rPr>
          <w:i/>
          <w:iCs/>
        </w:rPr>
        <w:t>A bubble plot is a variation of the scatter plot that displays three dimensions of data (x, y, z). The datapoints are replaced with bubbles, and the size of the bubble is determined by the third variable 'z', also known as the weight.</w:t>
      </w:r>
      <w:r w:rsidRPr="00305C74">
        <w:rPr>
          <w:i/>
          <w:iCs/>
          <w:sz w:val="22"/>
          <w:szCs w:val="22"/>
        </w:rPr>
        <w:t>)</w:t>
      </w:r>
    </w:p>
    <w:p w14:paraId="68AF04E0" w14:textId="77777777" w:rsidR="00305C74" w:rsidRPr="00305C74" w:rsidRDefault="00305C74" w:rsidP="00487D5C">
      <w:pPr>
        <w:pStyle w:val="Default"/>
        <w:rPr>
          <w:i/>
          <w:iCs/>
        </w:rPr>
      </w:pPr>
    </w:p>
    <w:p w14:paraId="4A193661" w14:textId="430C1756" w:rsidR="00487D5C" w:rsidRPr="00941217" w:rsidRDefault="00487D5C" w:rsidP="00487D5C">
      <w:pPr>
        <w:pStyle w:val="Default"/>
        <w:rPr>
          <w:b/>
          <w:bCs/>
          <w:sz w:val="22"/>
          <w:szCs w:val="22"/>
          <w:u w:val="single"/>
        </w:rPr>
      </w:pPr>
      <w:r w:rsidRPr="00941217">
        <w:rPr>
          <w:b/>
          <w:bCs/>
          <w:sz w:val="22"/>
          <w:szCs w:val="22"/>
          <w:highlight w:val="yellow"/>
          <w:u w:val="single"/>
        </w:rPr>
        <w:t>SUBPLOTS:</w:t>
      </w:r>
    </w:p>
    <w:p w14:paraId="4447F22B" w14:textId="77777777" w:rsidR="00487D5C" w:rsidRDefault="00487D5C" w:rsidP="00487D5C">
      <w:pPr>
        <w:pStyle w:val="Default"/>
        <w:rPr>
          <w:sz w:val="22"/>
          <w:szCs w:val="22"/>
        </w:rPr>
      </w:pPr>
      <w:r>
        <w:rPr>
          <w:sz w:val="22"/>
          <w:szCs w:val="22"/>
        </w:rPr>
        <w:t xml:space="preserve">-used when we want to plot multiple plots within the same </w:t>
      </w:r>
      <w:proofErr w:type="gramStart"/>
      <w:r>
        <w:rPr>
          <w:sz w:val="22"/>
          <w:szCs w:val="22"/>
        </w:rPr>
        <w:t>figure</w:t>
      </w:r>
      <w:r w:rsidR="00783707">
        <w:rPr>
          <w:sz w:val="22"/>
          <w:szCs w:val="22"/>
        </w:rPr>
        <w:t>(</w:t>
      </w:r>
      <w:proofErr w:type="gramEnd"/>
      <w:r w:rsidR="00783707">
        <w:rPr>
          <w:sz w:val="22"/>
          <w:szCs w:val="22"/>
        </w:rPr>
        <w:t>side by side comparison)</w:t>
      </w:r>
    </w:p>
    <w:p w14:paraId="172227AD" w14:textId="57C3E36D" w:rsidR="00082E8B" w:rsidRDefault="00082E8B" w:rsidP="00487D5C">
      <w:pPr>
        <w:pStyle w:val="Default"/>
        <w:rPr>
          <w:sz w:val="22"/>
          <w:szCs w:val="22"/>
        </w:rPr>
      </w:pPr>
      <w:r>
        <w:rPr>
          <w:sz w:val="22"/>
          <w:szCs w:val="22"/>
        </w:rPr>
        <w:t xml:space="preserve">-we use axes and define the row and col </w:t>
      </w:r>
      <w:r w:rsidR="00305C74">
        <w:rPr>
          <w:sz w:val="22"/>
          <w:szCs w:val="22"/>
        </w:rPr>
        <w:t>number</w:t>
      </w:r>
    </w:p>
    <w:p w14:paraId="05FDE807" w14:textId="77777777" w:rsidR="00305C74" w:rsidRDefault="00305C74" w:rsidP="00487D5C">
      <w:pPr>
        <w:pStyle w:val="Default"/>
        <w:rPr>
          <w:b/>
          <w:bCs/>
          <w:sz w:val="22"/>
          <w:szCs w:val="22"/>
          <w:highlight w:val="yellow"/>
          <w:u w:val="single"/>
        </w:rPr>
      </w:pPr>
    </w:p>
    <w:p w14:paraId="1458D957" w14:textId="4EBEBA4C" w:rsidR="00082E8B" w:rsidRPr="00305C74" w:rsidRDefault="00082E8B" w:rsidP="00487D5C">
      <w:pPr>
        <w:pStyle w:val="Default"/>
        <w:rPr>
          <w:b/>
          <w:bCs/>
          <w:sz w:val="22"/>
          <w:szCs w:val="22"/>
          <w:u w:val="single"/>
        </w:rPr>
      </w:pPr>
      <w:r w:rsidRPr="00305C74">
        <w:rPr>
          <w:b/>
          <w:bCs/>
          <w:sz w:val="22"/>
          <w:szCs w:val="22"/>
          <w:highlight w:val="yellow"/>
          <w:u w:val="single"/>
        </w:rPr>
        <w:t>HEAT MAP:</w:t>
      </w:r>
    </w:p>
    <w:p w14:paraId="2F9688A4" w14:textId="1ACB3D58" w:rsidR="00082E8B" w:rsidRDefault="00082E8B" w:rsidP="00487D5C">
      <w:pPr>
        <w:pStyle w:val="Default"/>
        <w:rPr>
          <w:sz w:val="22"/>
          <w:szCs w:val="22"/>
        </w:rPr>
      </w:pPr>
      <w:r>
        <w:rPr>
          <w:sz w:val="22"/>
          <w:szCs w:val="22"/>
        </w:rPr>
        <w:t>-values are depicted by color</w:t>
      </w:r>
    </w:p>
    <w:p w14:paraId="01FD14FE" w14:textId="19A355CB" w:rsidR="00305C74" w:rsidRDefault="00305C74" w:rsidP="00487D5C">
      <w:pPr>
        <w:pStyle w:val="Default"/>
        <w:rPr>
          <w:sz w:val="22"/>
          <w:szCs w:val="22"/>
        </w:rPr>
      </w:pPr>
      <w:r>
        <w:rPr>
          <w:sz w:val="22"/>
          <w:szCs w:val="22"/>
        </w:rPr>
        <w:t>-</w:t>
      </w:r>
      <w:r w:rsidRPr="00305C74">
        <w:rPr>
          <w:sz w:val="22"/>
          <w:szCs w:val="22"/>
        </w:rPr>
        <w:t xml:space="preserve">make it easy to visualize complex data and understand it </w:t>
      </w:r>
      <w:proofErr w:type="gramStart"/>
      <w:r w:rsidRPr="00305C74">
        <w:rPr>
          <w:sz w:val="22"/>
          <w:szCs w:val="22"/>
        </w:rPr>
        <w:t>at a glance</w:t>
      </w:r>
      <w:proofErr w:type="gramEnd"/>
    </w:p>
    <w:p w14:paraId="29FE0477" w14:textId="10992E4E" w:rsidR="00082E8B" w:rsidRDefault="00305C74" w:rsidP="00487D5C">
      <w:pPr>
        <w:pStyle w:val="Default"/>
        <w:rPr>
          <w:sz w:val="22"/>
          <w:szCs w:val="22"/>
        </w:rPr>
      </w:pPr>
      <w:r w:rsidRPr="00305C74">
        <w:rPr>
          <w:sz w:val="22"/>
          <w:szCs w:val="22"/>
          <w:u w:val="single"/>
        </w:rPr>
        <w:t xml:space="preserve">When to use </w:t>
      </w:r>
      <w:r>
        <w:rPr>
          <w:sz w:val="22"/>
          <w:szCs w:val="22"/>
          <w:u w:val="single"/>
        </w:rPr>
        <w:t>Heatmaps?</w:t>
      </w:r>
      <w:r>
        <w:rPr>
          <w:sz w:val="22"/>
          <w:szCs w:val="22"/>
        </w:rPr>
        <w:t xml:space="preserve"> </w:t>
      </w:r>
      <w:r w:rsidR="00082E8B">
        <w:rPr>
          <w:sz w:val="22"/>
          <w:szCs w:val="22"/>
        </w:rPr>
        <w:t>show relationship between two variables,</w:t>
      </w:r>
      <w:r>
        <w:rPr>
          <w:sz w:val="22"/>
          <w:szCs w:val="22"/>
        </w:rPr>
        <w:t xml:space="preserve"> </w:t>
      </w:r>
      <w:r w:rsidR="00082E8B">
        <w:rPr>
          <w:sz w:val="22"/>
          <w:szCs w:val="22"/>
        </w:rPr>
        <w:t>one plotted on each axis</w:t>
      </w:r>
      <w:r>
        <w:rPr>
          <w:sz w:val="22"/>
          <w:szCs w:val="22"/>
        </w:rPr>
        <w:t xml:space="preserve">. </w:t>
      </w:r>
      <w:r w:rsidRPr="00305C74">
        <w:rPr>
          <w:sz w:val="22"/>
          <w:szCs w:val="22"/>
        </w:rPr>
        <w:t>each axis. By observing how cell colors change across each axis, you can observe if there are any patterns in value for one or both variables.</w:t>
      </w:r>
    </w:p>
    <w:p w14:paraId="5F920F2C" w14:textId="77777777" w:rsidR="00305C74" w:rsidRDefault="00305C74" w:rsidP="00487D5C">
      <w:pPr>
        <w:pStyle w:val="Default"/>
        <w:rPr>
          <w:sz w:val="22"/>
          <w:szCs w:val="22"/>
        </w:rPr>
      </w:pPr>
    </w:p>
    <w:p w14:paraId="10FE0480" w14:textId="77777777" w:rsidR="00082E8B" w:rsidRPr="00941217" w:rsidRDefault="00082E8B" w:rsidP="00487D5C">
      <w:pPr>
        <w:pStyle w:val="Default"/>
        <w:rPr>
          <w:b/>
          <w:bCs/>
          <w:sz w:val="22"/>
          <w:szCs w:val="22"/>
          <w:u w:val="single"/>
        </w:rPr>
      </w:pPr>
      <w:r w:rsidRPr="00941217">
        <w:rPr>
          <w:b/>
          <w:bCs/>
          <w:sz w:val="22"/>
          <w:szCs w:val="22"/>
          <w:highlight w:val="yellow"/>
          <w:u w:val="single"/>
        </w:rPr>
        <w:t>TREE MAP:</w:t>
      </w:r>
    </w:p>
    <w:p w14:paraId="617B107D" w14:textId="61F04CBF" w:rsidR="009E6EDD" w:rsidRPr="009E6EDD" w:rsidRDefault="009E6EDD" w:rsidP="009E6EDD">
      <w:pPr>
        <w:pStyle w:val="Default"/>
        <w:rPr>
          <w:sz w:val="22"/>
          <w:szCs w:val="22"/>
        </w:rPr>
      </w:pPr>
      <w:r w:rsidRPr="009E6EDD">
        <w:rPr>
          <w:sz w:val="22"/>
          <w:szCs w:val="22"/>
        </w:rPr>
        <w:t>Tree</w:t>
      </w:r>
      <w:r w:rsidRPr="009E6EDD">
        <w:rPr>
          <w:sz w:val="22"/>
          <w:szCs w:val="22"/>
        </w:rPr>
        <w:t xml:space="preserve"> </w:t>
      </w:r>
      <w:r w:rsidRPr="009E6EDD">
        <w:rPr>
          <w:sz w:val="22"/>
          <w:szCs w:val="22"/>
        </w:rPr>
        <w:t>maps</w:t>
      </w:r>
      <w:r w:rsidRPr="009E6EDD">
        <w:rPr>
          <w:sz w:val="22"/>
          <w:szCs w:val="22"/>
        </w:rPr>
        <w:t xml:space="preserve"> </w:t>
      </w:r>
      <w:r w:rsidRPr="009E6EDD">
        <w:rPr>
          <w:sz w:val="22"/>
          <w:szCs w:val="22"/>
        </w:rPr>
        <w:t xml:space="preserve">are an alternative way of </w:t>
      </w:r>
      <w:r w:rsidRPr="009E6EDD">
        <w:rPr>
          <w:sz w:val="22"/>
          <w:szCs w:val="22"/>
        </w:rPr>
        <w:t xml:space="preserve">visualizing </w:t>
      </w:r>
      <w:r w:rsidRPr="009E6EDD">
        <w:rPr>
          <w:sz w:val="22"/>
          <w:szCs w:val="22"/>
        </w:rPr>
        <w:t>the hierarchical structure of a Tree Diagram while also displaying quantities for each category via area size. Each category is assigned a rectangle area with their subcategory rectangles nested inside of it.</w:t>
      </w:r>
    </w:p>
    <w:p w14:paraId="493465B0" w14:textId="371CC296" w:rsidR="009E6EDD" w:rsidRPr="009E6EDD" w:rsidRDefault="009E6EDD" w:rsidP="009E6EDD">
      <w:pPr>
        <w:pStyle w:val="Default"/>
        <w:rPr>
          <w:sz w:val="22"/>
          <w:szCs w:val="22"/>
        </w:rPr>
      </w:pPr>
      <w:r w:rsidRPr="009E6EDD">
        <w:rPr>
          <w:sz w:val="22"/>
          <w:szCs w:val="22"/>
        </w:rPr>
        <w:t xml:space="preserve">When a quantity is assigned to a category, its area size is displayed in proportion to that quantity and to the other quantities within the same parent category in a part-to-whole relationship. Also, the area size of the parent category is the total of its subcategories. If no quantity is assigned to a subcategory, then </w:t>
      </w:r>
      <w:r w:rsidRPr="009E6EDD">
        <w:rPr>
          <w:sz w:val="22"/>
          <w:szCs w:val="22"/>
        </w:rPr>
        <w:t>its</w:t>
      </w:r>
      <w:r w:rsidRPr="009E6EDD">
        <w:rPr>
          <w:sz w:val="22"/>
          <w:szCs w:val="22"/>
        </w:rPr>
        <w:t xml:space="preserve"> area is divided equally amongst the other subcategories within its parent category. </w:t>
      </w:r>
    </w:p>
    <w:p w14:paraId="14C53A3B" w14:textId="3804BF54" w:rsidR="009E6EDD" w:rsidRPr="009E6EDD" w:rsidRDefault="009E6EDD" w:rsidP="009E6EDD">
      <w:pPr>
        <w:pStyle w:val="Default"/>
        <w:rPr>
          <w:sz w:val="22"/>
          <w:szCs w:val="22"/>
        </w:rPr>
      </w:pPr>
      <w:r w:rsidRPr="009E6EDD">
        <w:rPr>
          <w:sz w:val="22"/>
          <w:szCs w:val="22"/>
        </w:rPr>
        <w:t>The downside to a Tree</w:t>
      </w:r>
      <w:r w:rsidRPr="009E6EDD">
        <w:rPr>
          <w:sz w:val="22"/>
          <w:szCs w:val="22"/>
        </w:rPr>
        <w:t xml:space="preserve"> </w:t>
      </w:r>
      <w:r w:rsidRPr="009E6EDD">
        <w:rPr>
          <w:sz w:val="22"/>
          <w:szCs w:val="22"/>
        </w:rPr>
        <w:t>map</w:t>
      </w:r>
      <w:r w:rsidRPr="009E6EDD">
        <w:rPr>
          <w:sz w:val="22"/>
          <w:szCs w:val="22"/>
        </w:rPr>
        <w:t xml:space="preserve"> </w:t>
      </w:r>
      <w:r w:rsidRPr="009E6EDD">
        <w:rPr>
          <w:sz w:val="22"/>
          <w:szCs w:val="22"/>
        </w:rPr>
        <w:t>is that it doesn't show the hierarchal levels as clearly as other charts that visualize hierarchal data</w:t>
      </w:r>
      <w:r w:rsidRPr="009E6EDD">
        <w:rPr>
          <w:sz w:val="22"/>
          <w:szCs w:val="22"/>
        </w:rPr>
        <w:t>.</w:t>
      </w:r>
    </w:p>
    <w:sectPr w:rsidR="009E6EDD" w:rsidRPr="009E6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27368"/>
    <w:multiLevelType w:val="hybridMultilevel"/>
    <w:tmpl w:val="82AA4016"/>
    <w:lvl w:ilvl="0" w:tplc="C5AC0CC0">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EA15EE"/>
    <w:multiLevelType w:val="hybridMultilevel"/>
    <w:tmpl w:val="E0DAC5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67687F"/>
    <w:multiLevelType w:val="hybridMultilevel"/>
    <w:tmpl w:val="399453DE"/>
    <w:lvl w:ilvl="0" w:tplc="518603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DC1B85"/>
    <w:multiLevelType w:val="hybridMultilevel"/>
    <w:tmpl w:val="1D90A6DC"/>
    <w:lvl w:ilvl="0" w:tplc="30020C52">
      <w:numFmt w:val="bullet"/>
      <w:lvlText w:val=""/>
      <w:lvlJc w:val="left"/>
      <w:pPr>
        <w:ind w:left="720" w:hanging="360"/>
      </w:pPr>
      <w:rPr>
        <w:rFonts w:ascii="Wingdings" w:eastAsiaTheme="minorHAnsi" w:hAnsi="Wingdings" w:cs="Helvetica" w:hint="default"/>
        <w:color w:val="000000"/>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626000">
    <w:abstractNumId w:val="0"/>
  </w:num>
  <w:num w:numId="2" w16cid:durableId="2101638384">
    <w:abstractNumId w:val="3"/>
  </w:num>
  <w:num w:numId="3" w16cid:durableId="882402865">
    <w:abstractNumId w:val="2"/>
  </w:num>
  <w:num w:numId="4" w16cid:durableId="142268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2E"/>
    <w:rsid w:val="00082E8B"/>
    <w:rsid w:val="000A6C85"/>
    <w:rsid w:val="000E3FE8"/>
    <w:rsid w:val="001279B6"/>
    <w:rsid w:val="00135999"/>
    <w:rsid w:val="00141B17"/>
    <w:rsid w:val="001A067A"/>
    <w:rsid w:val="00274D04"/>
    <w:rsid w:val="00305C74"/>
    <w:rsid w:val="00346D00"/>
    <w:rsid w:val="003C57EF"/>
    <w:rsid w:val="00487D5C"/>
    <w:rsid w:val="004C7176"/>
    <w:rsid w:val="004D1C0F"/>
    <w:rsid w:val="005A2836"/>
    <w:rsid w:val="00783707"/>
    <w:rsid w:val="0081772E"/>
    <w:rsid w:val="008763D0"/>
    <w:rsid w:val="008E45F6"/>
    <w:rsid w:val="00941217"/>
    <w:rsid w:val="009A33C5"/>
    <w:rsid w:val="009E6EDD"/>
    <w:rsid w:val="00B37777"/>
    <w:rsid w:val="00BE2754"/>
    <w:rsid w:val="00C43E93"/>
    <w:rsid w:val="00C9449A"/>
    <w:rsid w:val="00D8074A"/>
    <w:rsid w:val="00ED6EB5"/>
    <w:rsid w:val="00F73D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0284D"/>
  <w15:chartTrackingRefBased/>
  <w15:docId w15:val="{5738020A-5E64-45C7-8EA1-B1A8F494B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6D00"/>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41B17"/>
    <w:pPr>
      <w:ind w:left="720"/>
      <w:contextualSpacing/>
    </w:pPr>
  </w:style>
  <w:style w:type="table" w:styleId="TableGrid">
    <w:name w:val="Table Grid"/>
    <w:basedOn w:val="TableNormal"/>
    <w:uiPriority w:val="39"/>
    <w:rsid w:val="004D1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1293</Words>
  <Characters>6508</Characters>
  <Application>Microsoft Office Word</Application>
  <DocSecurity>0</DocSecurity>
  <Lines>180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dc:creator>
  <cp:keywords/>
  <dc:description/>
  <cp:lastModifiedBy>Lea Abou tanous</cp:lastModifiedBy>
  <cp:revision>8</cp:revision>
  <dcterms:created xsi:type="dcterms:W3CDTF">2023-03-03T17:11:00Z</dcterms:created>
  <dcterms:modified xsi:type="dcterms:W3CDTF">2023-03-04T07:02:00Z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ef743b0c-5ab7-4235-b43e-a99ba9037557</vt:lpwstr>
  </property>
</Properties>
</file>